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00" w:rsidRDefault="00435ED6">
      <w:r>
        <w:t>Argumentaire et point commercial C’prévu.</w:t>
      </w:r>
    </w:p>
    <w:p w:rsidR="00435ED6" w:rsidRDefault="00435ED6"/>
    <w:p w:rsidR="00A0377E" w:rsidRDefault="00435ED6" w:rsidP="00A0377E">
      <w:proofErr w:type="spellStart"/>
      <w:r>
        <w:t>Argu</w:t>
      </w:r>
      <w:proofErr w:type="spellEnd"/>
      <w:r>
        <w:t> :</w:t>
      </w:r>
    </w:p>
    <w:p w:rsidR="00A0377E" w:rsidRPr="00A0377E" w:rsidRDefault="00A0377E" w:rsidP="00A0377E">
      <w:pPr>
        <w:pStyle w:val="Sansinterligne"/>
      </w:pPr>
    </w:p>
    <w:p w:rsidR="00435ED6" w:rsidRDefault="00435ED6" w:rsidP="00A0377E">
      <w:pPr>
        <w:pStyle w:val="Sansinterligne"/>
      </w:pPr>
      <w:r>
        <w:t>-Nouveau support</w:t>
      </w:r>
      <w:r w:rsidR="00A0377E">
        <w:t xml:space="preserve"> + Jeune + Dynamique</w:t>
      </w:r>
    </w:p>
    <w:p w:rsidR="00435ED6" w:rsidRDefault="00435ED6" w:rsidP="00435ED6">
      <w:pPr>
        <w:pStyle w:val="Sansinterligne"/>
      </w:pPr>
      <w:r>
        <w:t>-2 x 75 000ex</w:t>
      </w:r>
      <w:r w:rsidR="00A0377E">
        <w:t xml:space="preserve"> Nord De Lille</w:t>
      </w:r>
    </w:p>
    <w:p w:rsidR="00A0377E" w:rsidRDefault="00A0377E" w:rsidP="00435ED6">
      <w:pPr>
        <w:pStyle w:val="Sansinterligne"/>
      </w:pPr>
      <w:r>
        <w:t>-Distribution Directe boite au lettre et UNIQUE !!!</w:t>
      </w:r>
    </w:p>
    <w:p w:rsidR="00A0377E" w:rsidRDefault="00A0377E" w:rsidP="00435ED6">
      <w:pPr>
        <w:pStyle w:val="Sansinterligne"/>
      </w:pPr>
      <w:r>
        <w:t>-Information de proximité</w:t>
      </w:r>
    </w:p>
    <w:p w:rsidR="00A0377E" w:rsidRDefault="00A0377E" w:rsidP="00435ED6">
      <w:pPr>
        <w:pStyle w:val="Sansinterligne"/>
      </w:pPr>
      <w:r>
        <w:t>-Réel contenu rédactionnel</w:t>
      </w:r>
    </w:p>
    <w:p w:rsidR="00A0377E" w:rsidRDefault="00A0377E" w:rsidP="00435ED6">
      <w:pPr>
        <w:pStyle w:val="Sansinterligne"/>
      </w:pPr>
      <w:r>
        <w:t>-Pas de concurrence sur le secteur</w:t>
      </w:r>
    </w:p>
    <w:p w:rsidR="00A0377E" w:rsidRDefault="00A0377E" w:rsidP="00435ED6">
      <w:pPr>
        <w:pStyle w:val="Sansinterligne"/>
      </w:pPr>
    </w:p>
    <w:p w:rsidR="00A0377E" w:rsidRDefault="00A0377E" w:rsidP="00435ED6">
      <w:pPr>
        <w:pStyle w:val="Sansinterligne"/>
      </w:pPr>
      <w:r>
        <w:t>Pour les concurrents indirects :</w:t>
      </w:r>
    </w:p>
    <w:p w:rsidR="00A0377E" w:rsidRDefault="004C7CE2" w:rsidP="00435ED6">
      <w:pPr>
        <w:pStyle w:val="Sansinterligne"/>
      </w:pPr>
      <w:r>
        <w:t>TOP 59 :</w:t>
      </w:r>
    </w:p>
    <w:p w:rsidR="004C7CE2" w:rsidRDefault="004C7CE2" w:rsidP="00435ED6">
      <w:pPr>
        <w:pStyle w:val="Sansinterligne"/>
      </w:pPr>
    </w:p>
    <w:p w:rsidR="004C7CE2" w:rsidRDefault="004C7CE2" w:rsidP="00435ED6">
      <w:pPr>
        <w:pStyle w:val="Sansinterligne"/>
      </w:pPr>
      <w:r>
        <w:t>Pas ou peu de « vrai contenu »</w:t>
      </w:r>
    </w:p>
    <w:sectPr w:rsidR="004C7CE2" w:rsidSect="00AD2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ED6"/>
    <w:rsid w:val="00435ED6"/>
    <w:rsid w:val="004C7CE2"/>
    <w:rsid w:val="005F628E"/>
    <w:rsid w:val="006C422A"/>
    <w:rsid w:val="00A0377E"/>
    <w:rsid w:val="00AD2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6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35E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COPIN ELECTRO</dc:creator>
  <cp:lastModifiedBy>COPIN ELECTRO</cp:lastModifiedBy>
  <cp:revision>1</cp:revision>
  <dcterms:created xsi:type="dcterms:W3CDTF">2012-05-02T14:24:00Z</dcterms:created>
  <dcterms:modified xsi:type="dcterms:W3CDTF">2012-05-02T14:48:00Z</dcterms:modified>
</cp:coreProperties>
</file>